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E3" w:rsidRDefault="00A43CE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3CE3" w:rsidRDefault="00A43CE3">
      <w:pPr>
        <w:pStyle w:val="ConsPlusNormal"/>
        <w:jc w:val="both"/>
        <w:outlineLvl w:val="0"/>
      </w:pPr>
    </w:p>
    <w:p w:rsidR="00A43CE3" w:rsidRDefault="00A43C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3CE3" w:rsidRDefault="00A43CE3">
      <w:pPr>
        <w:pStyle w:val="ConsPlusTitle"/>
        <w:jc w:val="center"/>
      </w:pPr>
    </w:p>
    <w:p w:rsidR="00A43CE3" w:rsidRDefault="00A43CE3">
      <w:pPr>
        <w:pStyle w:val="ConsPlusTitle"/>
        <w:jc w:val="center"/>
      </w:pPr>
      <w:r>
        <w:t>ПОСТАНОВЛЕНИЕ</w:t>
      </w:r>
    </w:p>
    <w:p w:rsidR="00A43CE3" w:rsidRDefault="00A43CE3">
      <w:pPr>
        <w:pStyle w:val="ConsPlusTitle"/>
        <w:jc w:val="center"/>
      </w:pPr>
      <w:r>
        <w:t>от 8 февраля 2017 г. N 145</w:t>
      </w:r>
    </w:p>
    <w:p w:rsidR="00A43CE3" w:rsidRDefault="00A43CE3">
      <w:pPr>
        <w:pStyle w:val="ConsPlusTitle"/>
        <w:jc w:val="center"/>
      </w:pPr>
    </w:p>
    <w:p w:rsidR="00A43CE3" w:rsidRDefault="00A43CE3">
      <w:pPr>
        <w:pStyle w:val="ConsPlusTitle"/>
        <w:jc w:val="center"/>
      </w:pPr>
      <w:r>
        <w:t>ОБ УТВЕРЖДЕНИИ ПРАВИЛ</w:t>
      </w:r>
    </w:p>
    <w:p w:rsidR="00A43CE3" w:rsidRDefault="00A43CE3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A43CE3" w:rsidRDefault="00A43CE3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A43CE3" w:rsidRDefault="00A43CE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A43CE3" w:rsidRDefault="00A43CE3">
      <w:pPr>
        <w:pStyle w:val="ConsPlusTitle"/>
        <w:jc w:val="center"/>
      </w:pPr>
      <w:r>
        <w:t>И ПРАВИЛ ИСПОЛЬЗОВАНИЯ КАТАЛОГА ТОВАРОВ, РАБОТ, УСЛУГ</w:t>
      </w:r>
    </w:p>
    <w:p w:rsidR="00A43CE3" w:rsidRDefault="00A43CE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A43CE3" w:rsidRDefault="00A43C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C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CE3" w:rsidRDefault="00A43C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CE3" w:rsidRDefault="00A43C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3CE3" w:rsidRDefault="00A4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7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 xml:space="preserve">, от 12.04.2018 </w:t>
            </w:r>
            <w:hyperlink r:id="rId8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CE3" w:rsidRDefault="00A43CE3">
      <w:pPr>
        <w:pStyle w:val="ConsPlusNormal"/>
        <w:jc w:val="center"/>
      </w:pPr>
    </w:p>
    <w:p w:rsidR="00A43CE3" w:rsidRDefault="00A43CE3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6 статьи 23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43CE3" w:rsidRDefault="00A43CE3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Правила</w:t>
        </w:r>
      </w:hyperlink>
      <w:r>
        <w:t xml:space="preserve">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нужд;</w:t>
      </w:r>
    </w:p>
    <w:p w:rsidR="00A43CE3" w:rsidRDefault="00A43CE3">
      <w:pPr>
        <w:pStyle w:val="ConsPlusNormal"/>
        <w:spacing w:before="220"/>
        <w:ind w:firstLine="540"/>
        <w:jc w:val="both"/>
      </w:pPr>
      <w:hyperlink w:anchor="P135" w:history="1">
        <w:r>
          <w:rPr>
            <w:color w:val="0000FF"/>
          </w:rPr>
          <w:t>Правила</w:t>
        </w:r>
      </w:hyperlink>
      <w:r>
        <w:t xml:space="preserve"> использования каталога товаров, работ, услуг для обеспечения государственных и муниципальных нужд.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опубликования, за исключением:</w:t>
      </w:r>
    </w:p>
    <w:p w:rsidR="00A43CE3" w:rsidRDefault="00A43CE3">
      <w:pPr>
        <w:pStyle w:val="ConsPlusNormal"/>
        <w:spacing w:before="220"/>
        <w:ind w:firstLine="540"/>
        <w:jc w:val="both"/>
      </w:pPr>
      <w:hyperlink w:anchor="P89" w:history="1">
        <w:proofErr w:type="gramStart"/>
        <w:r>
          <w:rPr>
            <w:color w:val="0000FF"/>
          </w:rPr>
          <w:t>подпункта "и" пункта 10</w:t>
        </w:r>
      </w:hyperlink>
      <w:r>
        <w:t xml:space="preserve">, </w:t>
      </w:r>
      <w:hyperlink w:anchor="P112" w:history="1">
        <w:r>
          <w:rPr>
            <w:color w:val="0000FF"/>
          </w:rPr>
          <w:t>подпункта "г" пункта 14</w:t>
        </w:r>
      </w:hyperlink>
      <w:r>
        <w:t xml:space="preserve">, </w:t>
      </w:r>
      <w:hyperlink w:anchor="P121" w:history="1">
        <w:r>
          <w:rPr>
            <w:color w:val="0000FF"/>
          </w:rPr>
          <w:t>пункта 19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которые вступают в силу в отношении лекарственных препаратов с 1 марта 2017 г., а в отношении иных товаров, работ, услуг - с 1 октября 2017 г.;</w:t>
      </w:r>
      <w:proofErr w:type="gramEnd"/>
    </w:p>
    <w:p w:rsidR="00A43CE3" w:rsidRDefault="00A43CE3">
      <w:pPr>
        <w:pStyle w:val="ConsPlusNormal"/>
        <w:spacing w:before="220"/>
        <w:ind w:firstLine="540"/>
        <w:jc w:val="both"/>
      </w:pPr>
      <w:hyperlink w:anchor="P79" w:history="1">
        <w:proofErr w:type="gramStart"/>
        <w:r>
          <w:rPr>
            <w:color w:val="0000FF"/>
          </w:rPr>
          <w:t>подпункта "д" пункта 10</w:t>
        </w:r>
      </w:hyperlink>
      <w:r>
        <w:t xml:space="preserve"> и </w:t>
      </w:r>
      <w:hyperlink w:anchor="P101" w:history="1">
        <w:r>
          <w:rPr>
            <w:color w:val="0000FF"/>
          </w:rPr>
          <w:t>подпункта "б" пункта 13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</w:t>
      </w:r>
      <w:hyperlink w:anchor="P165" w:history="1">
        <w:r>
          <w:rPr>
            <w:color w:val="0000FF"/>
          </w:rPr>
          <w:t>пункта 6</w:t>
        </w:r>
      </w:hyperlink>
      <w:r>
        <w:t xml:space="preserve"> Правил использования каталога товаров, работ, услуг для обеспечения государственных и муниципальных нужд, которые вступают в силу с 1 января 2018 г.</w:t>
      </w:r>
      <w:proofErr w:type="gramEnd"/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>До 1 октября 2017 г. Федеральное казначейство осуществляет размещение в единой информационной системе в сфере закупок сформированной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нужд, информации, включаемой в каталог товаров, работ, услуг для обеспечения государственных и муниципальных нужд, в форме электронного документа</w:t>
      </w:r>
      <w:proofErr w:type="gramEnd"/>
      <w:r>
        <w:t xml:space="preserve">, созданного в распространенных и открытых форматах, обеспечивающих возможность сохранения на технических средствах, поиска и копирования произвольных </w:t>
      </w:r>
      <w:r>
        <w:lastRenderedPageBreak/>
        <w:t>фрагментов текста.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43CE3" w:rsidRDefault="00A43CE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января 2000 г. N 26 "О федеральной системе каталогизации продукции для федеральных государственных нужд" (Собрание законодательства Российской Федерации, 2000, N 3, ст. 277);</w:t>
      </w:r>
    </w:p>
    <w:p w:rsidR="00A43CE3" w:rsidRDefault="00A43CE3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июня 2001 г. N 436 "О создании и введении в действие федерального каталога продукции для федеральных государственных нужд" (Собрание законодательства Российской Федерации, 2001, N 24, ст. 2451);</w:t>
      </w:r>
    </w:p>
    <w:p w:rsidR="00A43CE3" w:rsidRDefault="00A43CE3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55</w:t>
        </w:r>
      </w:hyperlink>
      <w:r>
        <w:t xml:space="preserve"> постановления Правительства Российской Федерации от 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A43CE3" w:rsidRDefault="00A43CE3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пункт 27</w:t>
        </w:r>
      </w:hyperlink>
      <w:r>
        <w:t xml:space="preserve"> постановления Правительства Российской Федерации от 8 августа 2003 г. N 476 "О внесении изменений и дополнений и признании утратившими силу некоторых постановлений Правительства Российской Федерации по вопросам железнодорожного транспорта" (Собрание законодательства Российской Федерации, 2003, N 33, ст. 3270).</w:t>
      </w: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right"/>
      </w:pPr>
      <w:r>
        <w:t>Председатель Правительства</w:t>
      </w:r>
    </w:p>
    <w:p w:rsidR="00A43CE3" w:rsidRDefault="00A43CE3">
      <w:pPr>
        <w:pStyle w:val="ConsPlusNormal"/>
        <w:jc w:val="right"/>
      </w:pPr>
      <w:r>
        <w:t>Российской Федерации</w:t>
      </w:r>
    </w:p>
    <w:p w:rsidR="00A43CE3" w:rsidRDefault="00A43CE3">
      <w:pPr>
        <w:pStyle w:val="ConsPlusNormal"/>
        <w:jc w:val="right"/>
      </w:pPr>
      <w:r>
        <w:t>Д.МЕДВЕДЕВ</w:t>
      </w: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right"/>
        <w:outlineLvl w:val="0"/>
      </w:pPr>
      <w:r>
        <w:t>Утверждены</w:t>
      </w:r>
    </w:p>
    <w:p w:rsidR="00A43CE3" w:rsidRDefault="00A43CE3">
      <w:pPr>
        <w:pStyle w:val="ConsPlusNormal"/>
        <w:jc w:val="right"/>
      </w:pPr>
      <w:r>
        <w:t>постановлением Правительства</w:t>
      </w:r>
    </w:p>
    <w:p w:rsidR="00A43CE3" w:rsidRDefault="00A43CE3">
      <w:pPr>
        <w:pStyle w:val="ConsPlusNormal"/>
        <w:jc w:val="right"/>
      </w:pPr>
      <w:r>
        <w:t>Российской Федерации</w:t>
      </w:r>
    </w:p>
    <w:p w:rsidR="00A43CE3" w:rsidRDefault="00A43CE3">
      <w:pPr>
        <w:pStyle w:val="ConsPlusNormal"/>
        <w:jc w:val="right"/>
      </w:pPr>
      <w:r>
        <w:t>от 8 февраля 2017 г. N 145</w:t>
      </w: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Title"/>
        <w:jc w:val="center"/>
      </w:pPr>
      <w:bookmarkStart w:id="0" w:name="P44"/>
      <w:bookmarkEnd w:id="0"/>
      <w:r>
        <w:t>ПРАВИЛА</w:t>
      </w:r>
    </w:p>
    <w:p w:rsidR="00A43CE3" w:rsidRDefault="00A43CE3">
      <w:pPr>
        <w:pStyle w:val="ConsPlusTitle"/>
        <w:jc w:val="center"/>
      </w:pPr>
      <w:r>
        <w:t xml:space="preserve">ФОРМИРОВАНИЯ И ВЕДЕНИЯ В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A43CE3" w:rsidRDefault="00A43CE3">
      <w:pPr>
        <w:pStyle w:val="ConsPlusTitle"/>
        <w:jc w:val="center"/>
      </w:pPr>
      <w:r>
        <w:t>СИСТЕМЕ В СФЕРЕ ЗАКУПОК КАТАЛОГА ТОВАРОВ, РАБОТ, УСЛУГ</w:t>
      </w:r>
    </w:p>
    <w:p w:rsidR="00A43CE3" w:rsidRDefault="00A43CE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A43CE3" w:rsidRDefault="00A43C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C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CE3" w:rsidRDefault="00A43C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CE3" w:rsidRDefault="00A43C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16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3CE3" w:rsidRDefault="00A4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12.04.2018 </w:t>
            </w:r>
            <w:hyperlink r:id="rId17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27.12.2019 </w:t>
            </w:r>
            <w:hyperlink r:id="rId18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ind w:firstLine="540"/>
        <w:jc w:val="both"/>
      </w:pPr>
      <w:r>
        <w:t>1. Настоящие Правила определяют порядок формирования и ведения каталога товаров, работ, услуг для обеспечения государственных и муниципальных нужд, в том числе состав включаемой в него информации.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2. Под каталогом товаров, работ, услуг для обеспечения государственных и муниципальных нужд (далее - каталог) понимается систематизированный перечень товаров, работ, услуг, закупаемых для обеспечения государственных и муниципальных нужд, сформированный на основе Общероссийского </w:t>
      </w:r>
      <w:hyperlink r:id="rId19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и включающий в себя информацию в соответствии с настоящими </w:t>
      </w:r>
      <w:r>
        <w:lastRenderedPageBreak/>
        <w:t>Правилами.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3. </w:t>
      </w:r>
      <w:proofErr w:type="gramStart"/>
      <w:r>
        <w:t>Формирование и ведение каталога осуществляется в единой информационной системе в сфере закупок, в том числе путем информационного взаимодействия с иными информационными системами в случаях,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информационными системами, ведение которых осуществляется уполномоченными федеральными органами исполнительной власти.</w:t>
      </w:r>
      <w:proofErr w:type="gramEnd"/>
    </w:p>
    <w:p w:rsidR="00A43CE3" w:rsidRDefault="00A43C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4. Формирование и ведение каталога обеспечивает федеральный </w:t>
      </w:r>
      <w:hyperlink r:id="rId22" w:history="1">
        <w:r>
          <w:rPr>
            <w:color w:val="0000FF"/>
          </w:rPr>
          <w:t>орган</w:t>
        </w:r>
      </w:hyperlink>
      <w:r>
        <w:t xml:space="preserve"> исполнительной власти по регулированию контрактной системы в сфере закупок (далее - уполномоченный орган), в том числе в результате взаимодействия с федеральными органами исполнительной власти, осуществляющими формирование и (или) ведение информационных систем, а также осуществляющими государственную регистрацию товаров в установленной сфере деятельности, посредством: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а) формирования информации, включаемой в каталог в соответствии с настоящими Правилами;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б) поддержания каталога в актуальном состоянии;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в) информационного сопровождения пользователей каталога.</w:t>
      </w:r>
    </w:p>
    <w:p w:rsidR="00A43CE3" w:rsidRDefault="00A43CE3">
      <w:pPr>
        <w:pStyle w:val="ConsPlusNormal"/>
        <w:jc w:val="both"/>
      </w:pPr>
      <w:r>
        <w:t xml:space="preserve">(пп. "в"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В целях информационного взаимодействия, предусмотренного </w:t>
      </w:r>
      <w:hyperlink w:anchor="P55" w:history="1">
        <w:r>
          <w:rPr>
            <w:color w:val="0000FF"/>
          </w:rPr>
          <w:t>пунктом 3</w:t>
        </w:r>
      </w:hyperlink>
      <w:r>
        <w:t xml:space="preserve"> настоящих Правил, уполномоченный орган устанавливает состав, порядок направления и подписания информации, предусмотренной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9" w:history="1">
        <w:r>
          <w:rPr>
            <w:color w:val="0000FF"/>
          </w:rPr>
          <w:t>"д" пункта 10</w:t>
        </w:r>
      </w:hyperlink>
      <w:r>
        <w:t xml:space="preserve"> и указанной в </w:t>
      </w:r>
      <w:hyperlink w:anchor="P108" w:history="1">
        <w:r>
          <w:rPr>
            <w:color w:val="0000FF"/>
          </w:rPr>
          <w:t>подпункте "б" пункта 14</w:t>
        </w:r>
      </w:hyperlink>
      <w:r>
        <w:t xml:space="preserve"> настоящих Правил,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деятельности.</w:t>
      </w:r>
      <w:proofErr w:type="gramEnd"/>
    </w:p>
    <w:p w:rsidR="00A43CE3" w:rsidRDefault="00A43CE3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12.04.2018 N 444)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2" w:name="P65"/>
      <w:bookmarkEnd w:id="2"/>
      <w:r>
        <w:t>5. Для целей обеспечения формирования и ведения каталога уполномоченный орган вправе в соответствии с законодательством Российской Федерации привлекать юридическое лицо, являющееся оператором каталога.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6. Каталог должен быть общедоступен круглосуточно для ознакомления и использования без взимания платы.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7. В каталог не включаются сведения, составляющие государственную тайну.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8. Каталог ведется на русском языке. В случаях, предусмотренных федеральными законами и принимаемыми в соответствии с ними нормативными правовыми актами, информация может включаться в каталог с использованием букв латинского алфавита.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9. Каталог формируется и ведется в электронной форме. Позиция каталога формируется согласно </w:t>
      </w:r>
      <w:hyperlink w:anchor="P71" w:history="1">
        <w:r>
          <w:rPr>
            <w:color w:val="0000FF"/>
          </w:rPr>
          <w:t>пункту 10</w:t>
        </w:r>
      </w:hyperlink>
      <w:r>
        <w:t xml:space="preserve"> настоящих Правил.</w:t>
      </w:r>
    </w:p>
    <w:p w:rsidR="00A43CE3" w:rsidRDefault="00A43C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10. В позицию каталога включается следующая информация: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а) код позиции каталога, формируемый в соответствии с </w:t>
      </w:r>
      <w:hyperlink w:anchor="P91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A43CE3" w:rsidRDefault="00A43CE3">
      <w:pPr>
        <w:pStyle w:val="ConsPlusNormal"/>
        <w:jc w:val="both"/>
      </w:pPr>
      <w:r>
        <w:t xml:space="preserve">(пп.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5" w:name="P74"/>
      <w:bookmarkEnd w:id="5"/>
      <w:r>
        <w:lastRenderedPageBreak/>
        <w:t>б) наименование товара, работы, услуги (для целей настоящих Правил под наименованием товара, работы, услуги понимается включаемое в позицию каталога наименование соответствующего товара, работы, услуги, которое не является торговым наименованием, не содержит указание на конкретного производителя и (или) место происхождения товара);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в) единицы измерения количества товара, объема выполняемой работы, оказываемой услуги согласно Общероссийскому </w:t>
      </w:r>
      <w:hyperlink r:id="rId28" w:history="1">
        <w:r>
          <w:rPr>
            <w:color w:val="0000FF"/>
          </w:rPr>
          <w:t>классификатору</w:t>
        </w:r>
      </w:hyperlink>
      <w:r>
        <w:t xml:space="preserve"> единиц измерения </w:t>
      </w:r>
      <w:proofErr w:type="gramStart"/>
      <w:r>
        <w:t>ОК</w:t>
      </w:r>
      <w:proofErr w:type="gramEnd"/>
      <w:r>
        <w:t xml:space="preserve"> 015-94 (ОКЕИ) (при наличии);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г) информация, содержащая описание товара, работы, услуги, если такое описание сформировано в соответствии с </w:t>
      </w:r>
      <w:hyperlink w:anchor="P93" w:history="1">
        <w:r>
          <w:rPr>
            <w:color w:val="0000FF"/>
          </w:rPr>
          <w:t>пунктом 13</w:t>
        </w:r>
      </w:hyperlink>
      <w:r>
        <w:t xml:space="preserve"> настоящих Правил;</w:t>
      </w:r>
    </w:p>
    <w:p w:rsidR="00A43CE3" w:rsidRDefault="00A43CE3">
      <w:pPr>
        <w:pStyle w:val="ConsPlusNormal"/>
        <w:jc w:val="both"/>
      </w:pPr>
      <w:r>
        <w:t xml:space="preserve">(пп. "г"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7" w:name="P79"/>
      <w:bookmarkEnd w:id="7"/>
      <w:r>
        <w:t>д) справочная информация: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коды, соответствующие товару, работе, услуге согласно российским и международным системам классификации, каталогизации (при наличии);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информация о типовых контрактах, типовых условиях контрактов, подлежащих применению при закупке товара, работы, услуги (при наличии);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8" w:name="P83"/>
      <w:bookmarkEnd w:id="8"/>
      <w:r>
        <w:t>е) дата включения в каталог позиции;</w:t>
      </w:r>
    </w:p>
    <w:p w:rsidR="00A43CE3" w:rsidRDefault="00A43CE3">
      <w:pPr>
        <w:pStyle w:val="ConsPlusNormal"/>
        <w:jc w:val="both"/>
      </w:pPr>
      <w:r>
        <w:t xml:space="preserve">(пп. "е"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9" w:name="P85"/>
      <w:bookmarkEnd w:id="9"/>
      <w:r>
        <w:t>ж) дата (даты) начала обязательного применения информации, включенной в позицию каталога;</w:t>
      </w:r>
    </w:p>
    <w:p w:rsidR="00A43CE3" w:rsidRDefault="00A43CE3">
      <w:pPr>
        <w:pStyle w:val="ConsPlusNormal"/>
        <w:jc w:val="both"/>
      </w:pPr>
      <w:r>
        <w:t xml:space="preserve">(пп. "ж"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з) дата окончания применения позиции каталога (при необходимости);</w:t>
      </w:r>
    </w:p>
    <w:p w:rsidR="00A43CE3" w:rsidRDefault="00A43CE3">
      <w:pPr>
        <w:pStyle w:val="ConsPlusNormal"/>
        <w:jc w:val="both"/>
      </w:pPr>
      <w:r>
        <w:t xml:space="preserve">(пп. "з"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1" w:name="P89"/>
      <w:bookmarkEnd w:id="11"/>
      <w:r>
        <w:t xml:space="preserve">и) дополнительная информация в соответствии с </w:t>
      </w:r>
      <w:hyperlink w:anchor="P121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2" w:name="P91"/>
      <w:bookmarkEnd w:id="12"/>
      <w:r>
        <w:t xml:space="preserve">12. Код позиции каталога формируется на каждую позицию каталога и представляет собой уникальный цифровой код на основе кода Общероссийского </w:t>
      </w:r>
      <w:hyperlink r:id="rId36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A43CE3" w:rsidRDefault="00A43CE3">
      <w:pPr>
        <w:pStyle w:val="ConsPlusNormal"/>
        <w:jc w:val="both"/>
      </w:pPr>
      <w:r>
        <w:t xml:space="preserve">(п. 12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3" w:name="P93"/>
      <w:bookmarkEnd w:id="13"/>
      <w:r>
        <w:t xml:space="preserve">13. В описание товара, работы, услуги в соответствии с требованиями </w:t>
      </w:r>
      <w:hyperlink r:id="rId38" w:history="1">
        <w:r>
          <w:rPr>
            <w:color w:val="0000FF"/>
          </w:rPr>
          <w:t>статьи 33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</w:t>
      </w:r>
      <w:proofErr w:type="gramStart"/>
      <w:r>
        <w:t>включается</w:t>
      </w:r>
      <w:proofErr w:type="gramEnd"/>
      <w:r>
        <w:t xml:space="preserve"> в том числе следующая информация: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а) потребительские свойства и иные характеристики товара, работы, услуги, в том числе функциональные, технические, качественные характеристики, эксплуатационные характеристики (при необходимости), сформированные с учетом следующих сведений: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указанные характеристики имеют количественную оценку, то используются единицы измерения в соответствии с </w:t>
      </w:r>
      <w:hyperlink r:id="rId40" w:history="1">
        <w:r>
          <w:rPr>
            <w:color w:val="0000FF"/>
          </w:rPr>
          <w:t>ОКЕИ</w:t>
        </w:r>
      </w:hyperlink>
      <w:r>
        <w:t xml:space="preserve">. При отсутствии в </w:t>
      </w:r>
      <w:hyperlink r:id="rId41" w:history="1">
        <w:r>
          <w:rPr>
            <w:color w:val="0000FF"/>
          </w:rPr>
          <w:t>ОКЕИ</w:t>
        </w:r>
      </w:hyperlink>
      <w:r>
        <w:t xml:space="preserve"> единицы измерения, в отношении которой уполномоченным органом принято решение о включении в описание товара, работы, услуги, уполномоченный орган направляет в федеральный орган исполнительной власти, </w:t>
      </w:r>
      <w:r>
        <w:lastRenderedPageBreak/>
        <w:t xml:space="preserve">обеспечивающий разработку, ведение и применение </w:t>
      </w:r>
      <w:hyperlink r:id="rId42" w:history="1">
        <w:r>
          <w:rPr>
            <w:color w:val="0000FF"/>
          </w:rPr>
          <w:t>ОКЕИ</w:t>
        </w:r>
      </w:hyperlink>
      <w:r>
        <w:t xml:space="preserve">, обращение о включении такой единицы измерения в </w:t>
      </w:r>
      <w:hyperlink r:id="rId43" w:history="1">
        <w:r>
          <w:rPr>
            <w:color w:val="0000FF"/>
          </w:rPr>
          <w:t>ОКЕИ</w:t>
        </w:r>
      </w:hyperlink>
      <w:r>
        <w:t>. При этом</w:t>
      </w:r>
      <w:proofErr w:type="gramEnd"/>
      <w:r>
        <w:t xml:space="preserve"> до включения соответствующей единицы измерения в </w:t>
      </w:r>
      <w:hyperlink r:id="rId44" w:history="1">
        <w:r>
          <w:rPr>
            <w:color w:val="0000FF"/>
          </w:rPr>
          <w:t>ОКЕИ</w:t>
        </w:r>
      </w:hyperlink>
      <w:r>
        <w:t xml:space="preserve"> такая единица измерения включается в описание товара, работы, услуги и считается временным значением;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имеющей количественную оценку, указывается ее конкретное значение, или исчерпывающий перечень конкретных значений, или диапазоны допустимых значений (минимально либо максимально допустимые значения), или неизменяемые значения, в том числе с учетом требований к товару, работе, услуге, установленных в соответствии со </w:t>
      </w:r>
      <w:hyperlink r:id="rId46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в отношении каждой характеристики, не имеющей количественной оценки, указывается исчерпывающий перечень соответствующих свойств товара, работы, услуги, в том числе с учетом требований к объектам закупки, установленных в соответствии со </w:t>
      </w:r>
      <w:hyperlink r:id="rId48" w:history="1">
        <w:r>
          <w:rPr>
            <w:color w:val="0000FF"/>
          </w:rPr>
          <w:t>статьей 19</w:t>
        </w:r>
      </w:hyperlink>
      <w:r>
        <w:t xml:space="preserve"> Федерального закона;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4" w:name="P101"/>
      <w:bookmarkEnd w:id="14"/>
      <w:proofErr w:type="gramStart"/>
      <w:r>
        <w:t>б) информация о распространяющихся на товары, работы, услуги технических регламентах, принятых в соответствии с законодательством Российской Федерации о техническом регулировании (при наличии), документах, разрабатываемых и применяемых в национальной системе стандартизации, принятых в соответствии с законодательством Российской Федерации о стандартизации (при наличии);</w:t>
      </w:r>
      <w:proofErr w:type="gramEnd"/>
    </w:p>
    <w:p w:rsidR="00A43CE3" w:rsidRDefault="00A43CE3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 xml:space="preserve">в) при необходимости спецификации, планы, чертежи, эскизы, фотографии, цифровые модели,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</w:t>
      </w:r>
      <w:hyperlink r:id="rId50" w:history="1">
        <w:r>
          <w:rPr>
            <w:color w:val="0000FF"/>
          </w:rPr>
          <w:t>кодекса</w:t>
        </w:r>
      </w:hyperlink>
      <w:r>
        <w:t xml:space="preserve"> Российской Федерации, маркировки, этикеток, подтверждения соответствия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обозначений и терминологии;</w:t>
      </w:r>
      <w:proofErr w:type="gramEnd"/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14. Позиции каталога формируются и включаются в каталог в следующем порядке: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а) формирование и включение в каталог информации, предусмотренной </w:t>
      </w:r>
      <w:hyperlink w:anchor="P7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3" w:history="1">
        <w:r>
          <w:rPr>
            <w:color w:val="0000FF"/>
          </w:rPr>
          <w:t>"е" пункта 10</w:t>
        </w:r>
      </w:hyperlink>
      <w:r>
        <w:t xml:space="preserve"> настоящих Правил, обеспечивается уполномоченным органом в автоматическом режиме с использованием программно-аппаратных средств;</w:t>
      </w:r>
    </w:p>
    <w:p w:rsidR="00A43CE3" w:rsidRDefault="00A43CE3">
      <w:pPr>
        <w:pStyle w:val="ConsPlusNormal"/>
        <w:jc w:val="both"/>
      </w:pPr>
      <w:r>
        <w:t xml:space="preserve">(пп. "а"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6" w:name="P108"/>
      <w:bookmarkEnd w:id="16"/>
      <w:r>
        <w:t xml:space="preserve">б) информация, предусмотренная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9" w:history="1">
        <w:r>
          <w:rPr>
            <w:color w:val="0000FF"/>
          </w:rPr>
          <w:t>"д" пункта 10</w:t>
        </w:r>
      </w:hyperlink>
      <w:r>
        <w:t xml:space="preserve"> настоящих Правил, включается в каталог уполномоченным органом на основании информации, </w:t>
      </w:r>
      <w:proofErr w:type="gramStart"/>
      <w:r>
        <w:t>представляемой</w:t>
      </w:r>
      <w:proofErr w:type="gramEnd"/>
      <w:r>
        <w:t xml:space="preserve"> в том числе федеральными органами исполнительной власти, осуществляющими формирование и (или) ведение соответствующих информационных систем, а также государственную регистрацию товаров в установленной сфере деятельности, региональными информационными системами в сфере закупок, операторами иных информационных систем в случаях, установленных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 При этом информация, предусмотренная </w:t>
      </w:r>
      <w:hyperlink w:anchor="P77" w:history="1">
        <w:r>
          <w:rPr>
            <w:color w:val="0000FF"/>
          </w:rPr>
          <w:t>подпунктом "г" пункта 10</w:t>
        </w:r>
      </w:hyperlink>
      <w:r>
        <w:t xml:space="preserve"> настоящих Правил, включается в каталог после согласования с Федеральной антимонопольной службой;</w:t>
      </w:r>
    </w:p>
    <w:p w:rsidR="00A43CE3" w:rsidRDefault="00A43CE3">
      <w:pPr>
        <w:pStyle w:val="ConsPlusNormal"/>
        <w:jc w:val="both"/>
      </w:pPr>
      <w:r>
        <w:t xml:space="preserve">(пп. "б"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в) информация, предусмотренная </w:t>
      </w:r>
      <w:hyperlink w:anchor="P85" w:history="1">
        <w:r>
          <w:rPr>
            <w:color w:val="0000FF"/>
          </w:rPr>
          <w:t>подпунктами "ж"</w:t>
        </w:r>
      </w:hyperlink>
      <w:r>
        <w:t xml:space="preserve"> и </w:t>
      </w:r>
      <w:hyperlink w:anchor="P87" w:history="1">
        <w:r>
          <w:rPr>
            <w:color w:val="0000FF"/>
          </w:rPr>
          <w:t>"з" пункта 10</w:t>
        </w:r>
      </w:hyperlink>
      <w:r>
        <w:t xml:space="preserve"> настоящих Правил, </w:t>
      </w:r>
      <w:r>
        <w:lastRenderedPageBreak/>
        <w:t xml:space="preserve">формируется уполномоченным органом с учетом требований </w:t>
      </w:r>
      <w:hyperlink w:anchor="P119" w:history="1">
        <w:r>
          <w:rPr>
            <w:color w:val="0000FF"/>
          </w:rPr>
          <w:t>пункта 18</w:t>
        </w:r>
      </w:hyperlink>
      <w:r>
        <w:t xml:space="preserve"> настоящих Правил;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t xml:space="preserve">г) информация, предусмотренная </w:t>
      </w:r>
      <w:hyperlink w:anchor="P89" w:history="1">
        <w:r>
          <w:rPr>
            <w:color w:val="0000FF"/>
          </w:rPr>
          <w:t>подпунктом "и" пункта 10</w:t>
        </w:r>
      </w:hyperlink>
      <w:r>
        <w:t xml:space="preserve"> настоящих Правил, включается в каталог в соответствии с </w:t>
      </w:r>
      <w:hyperlink w:anchor="P121" w:history="1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t xml:space="preserve">15. Информация, указанная в </w:t>
      </w:r>
      <w:hyperlink w:anchor="P71" w:history="1">
        <w:r>
          <w:rPr>
            <w:color w:val="0000FF"/>
          </w:rPr>
          <w:t>пункте 10</w:t>
        </w:r>
      </w:hyperlink>
      <w:r>
        <w:t xml:space="preserve"> настоящих Правил, в том числе до ее включения в позицию каталога, рассматривается на заседании экспертного совета по формированию и ведению каталога товаров, работ, услуг для обеспечения государственных и муниципальных нужд при уполномоченном органе. Положение об экспертном совете по формированию и ведению каталога товаров, работ, услуг для обеспечения государственных и муниципальных нужд и его состав утверждаются уполномоченным органом.</w:t>
      </w:r>
    </w:p>
    <w:p w:rsidR="00A43CE3" w:rsidRDefault="00A43CE3">
      <w:pPr>
        <w:pStyle w:val="ConsPlusNormal"/>
        <w:jc w:val="both"/>
      </w:pPr>
      <w:r>
        <w:t xml:space="preserve">(п. 15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Информация, включаемая в каталог, за исключением информации, предусмотренной </w:t>
      </w:r>
      <w:hyperlink w:anchor="P7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3" w:history="1">
        <w:r>
          <w:rPr>
            <w:color w:val="0000FF"/>
          </w:rPr>
          <w:t>"е" пункта 10</w:t>
        </w:r>
      </w:hyperlink>
      <w:r>
        <w:t xml:space="preserve"> настоящих Правил, должна быть подписана электронной подписью уполномоченного должностного лица (лиц), определенного (определенных) уполномоченным органом либо оператором каталога (в случае его привлечения для целей обеспечения формирования и ведения каталога в соответствии с </w:t>
      </w:r>
      <w:hyperlink w:anchor="P65" w:history="1">
        <w:r>
          <w:rPr>
            <w:color w:val="0000FF"/>
          </w:rPr>
          <w:t>пунктом 5</w:t>
        </w:r>
      </w:hyperlink>
      <w:r>
        <w:t xml:space="preserve"> настоящих Правил), вид которой предусмотрен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>.</w:t>
      </w:r>
      <w:proofErr w:type="gramEnd"/>
    </w:p>
    <w:p w:rsidR="00A43CE3" w:rsidRDefault="00A43CE3">
      <w:pPr>
        <w:pStyle w:val="ConsPlusNormal"/>
        <w:jc w:val="both"/>
      </w:pPr>
      <w:r>
        <w:t xml:space="preserve">(п. 16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17. Поддержание каталога в актуальном состоянии осуществляется посредством внесения в него изменений в порядке, предусмотренном </w:t>
      </w:r>
      <w:hyperlink w:anchor="P105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13" w:history="1">
        <w:r>
          <w:rPr>
            <w:color w:val="0000FF"/>
          </w:rPr>
          <w:t>15</w:t>
        </w:r>
      </w:hyperlink>
      <w:r>
        <w:t xml:space="preserve"> настоящих Правил, и посредством формирования и внесения уполномоченным органом в каталог информации, содержащей соответствующие изменения.</w:t>
      </w:r>
    </w:p>
    <w:p w:rsidR="00A43CE3" w:rsidRDefault="00A43C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12.04.2018 N 444)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19" w:name="P119"/>
      <w:bookmarkEnd w:id="19"/>
      <w:r>
        <w:t xml:space="preserve">18. Информация, включаемая в позицию каталога в соответствии с </w:t>
      </w:r>
      <w:hyperlink w:anchor="P72" w:history="1">
        <w:r>
          <w:rPr>
            <w:color w:val="0000FF"/>
          </w:rPr>
          <w:t>подпунктом "а" пункта 10</w:t>
        </w:r>
      </w:hyperlink>
      <w:r>
        <w:t xml:space="preserve"> настоящих Правил, подлежит применению со дня включения в каталог новой позиции каталога. При этом дата начала обязательного применения информации, предусмотренной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7" w:history="1">
        <w:r>
          <w:rPr>
            <w:color w:val="0000FF"/>
          </w:rPr>
          <w:t>"г"</w:t>
        </w:r>
      </w:hyperlink>
      <w:r>
        <w:t xml:space="preserve"> и </w:t>
      </w:r>
      <w:hyperlink w:anchor="P83" w:history="1">
        <w:r>
          <w:rPr>
            <w:color w:val="0000FF"/>
          </w:rPr>
          <w:t>"е"</w:t>
        </w:r>
      </w:hyperlink>
      <w:r>
        <w:t xml:space="preserve"> - </w:t>
      </w:r>
      <w:hyperlink w:anchor="P87" w:history="1">
        <w:r>
          <w:rPr>
            <w:color w:val="0000FF"/>
          </w:rPr>
          <w:t>"з" пункта 10</w:t>
        </w:r>
      </w:hyperlink>
      <w:r>
        <w:t xml:space="preserve"> настоящих Правил, устанавливается уполномоченным органом не ранее 30 дней со дня включения в каталог новой позиции каталога.</w:t>
      </w:r>
    </w:p>
    <w:p w:rsidR="00A43CE3" w:rsidRDefault="00A43C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06.10.2017 </w:t>
      </w:r>
      <w:hyperlink r:id="rId59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60" w:history="1">
        <w:r>
          <w:rPr>
            <w:color w:val="0000FF"/>
          </w:rPr>
          <w:t>N 1906</w:t>
        </w:r>
      </w:hyperlink>
      <w:r>
        <w:t>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 xml:space="preserve">19. </w:t>
      </w:r>
      <w:proofErr w:type="gramStart"/>
      <w:r>
        <w:t xml:space="preserve">В позиции каталога в соответствии со </w:t>
      </w:r>
      <w:hyperlink r:id="rId61" w:history="1">
        <w:r>
          <w:rPr>
            <w:color w:val="0000FF"/>
          </w:rPr>
          <w:t>статьей 33</w:t>
        </w:r>
      </w:hyperlink>
      <w:r>
        <w:t xml:space="preserve"> Федерального закона может включаться дополнительная информация о конкретных товарах, работах, услугах, в том числе информация о характеристиках таких товаров, их производителях, торговых наименованиях, наименованиях мест происхождения товаров, ценах за единицу количества товара, объема работы, услуги и (или) ценах за единицу измерения количества товара, объема работы, услуги, условиях поставки товаров, выполнения работ, оказания</w:t>
      </w:r>
      <w:proofErr w:type="gramEnd"/>
      <w:r>
        <w:t xml:space="preserve"> услуг. Указанная информация </w:t>
      </w:r>
      <w:proofErr w:type="gramStart"/>
      <w:r>
        <w:t>формируется</w:t>
      </w:r>
      <w:proofErr w:type="gramEnd"/>
      <w:r>
        <w:t xml:space="preserve"> в том числе производителями и (или) поставщиками (подрядчиками, исполнителями). Основания и порядок формирования и включения такой информации в каталог определяются уполномоченным органом по согласованию с Федеральной антимонопольной службой.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right"/>
        <w:outlineLvl w:val="0"/>
      </w:pPr>
      <w:r>
        <w:t>Утверждены</w:t>
      </w:r>
    </w:p>
    <w:p w:rsidR="00A43CE3" w:rsidRDefault="00A43CE3">
      <w:pPr>
        <w:pStyle w:val="ConsPlusNormal"/>
        <w:jc w:val="right"/>
      </w:pPr>
      <w:r>
        <w:t>постановлением Правительства</w:t>
      </w:r>
    </w:p>
    <w:p w:rsidR="00A43CE3" w:rsidRDefault="00A43CE3">
      <w:pPr>
        <w:pStyle w:val="ConsPlusNormal"/>
        <w:jc w:val="right"/>
      </w:pPr>
      <w:r>
        <w:t>Российской Федерации</w:t>
      </w:r>
    </w:p>
    <w:p w:rsidR="00A43CE3" w:rsidRDefault="00A43CE3">
      <w:pPr>
        <w:pStyle w:val="ConsPlusNormal"/>
        <w:jc w:val="right"/>
      </w:pPr>
      <w:r>
        <w:t>от 8 февраля 2017 г. N 145</w:t>
      </w:r>
    </w:p>
    <w:p w:rsidR="00A43CE3" w:rsidRDefault="00A43CE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C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CE3" w:rsidRDefault="00A43CE3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A43CE3" w:rsidRDefault="00A43CE3">
            <w:pPr>
              <w:pStyle w:val="ConsPlusNormal"/>
              <w:jc w:val="both"/>
            </w:pPr>
            <w:r>
              <w:rPr>
                <w:color w:val="392C69"/>
              </w:rPr>
              <w:t xml:space="preserve">При осуществлении закупок, запланированных на 2019 год, данные Правила, применяются в </w:t>
            </w:r>
            <w:hyperlink r:id="rId63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, действовавшей до 30.12.2019 (</w:t>
            </w:r>
            <w:hyperlink r:id="rId6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27.12.2019 N 1906).</w:t>
            </w:r>
          </w:p>
        </w:tc>
      </w:tr>
    </w:tbl>
    <w:p w:rsidR="00A43CE3" w:rsidRDefault="00A43CE3">
      <w:pPr>
        <w:pStyle w:val="ConsPlusTitle"/>
        <w:spacing w:before="280"/>
        <w:jc w:val="center"/>
      </w:pPr>
      <w:bookmarkStart w:id="21" w:name="P135"/>
      <w:bookmarkEnd w:id="21"/>
      <w:r>
        <w:t>ПРАВИЛА</w:t>
      </w:r>
    </w:p>
    <w:p w:rsidR="00A43CE3" w:rsidRDefault="00A43CE3">
      <w:pPr>
        <w:pStyle w:val="ConsPlusTitle"/>
        <w:jc w:val="center"/>
      </w:pPr>
      <w:r>
        <w:t>ИСПОЛЬЗОВАНИЯ КАТАЛОГА ТОВАРОВ, РАБОТ, УСЛУГ</w:t>
      </w:r>
    </w:p>
    <w:p w:rsidR="00A43CE3" w:rsidRDefault="00A43CE3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A43CE3" w:rsidRDefault="00A43C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C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CE3" w:rsidRDefault="00A43C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CE3" w:rsidRDefault="00A43C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06.10.2017 </w:t>
            </w:r>
            <w:hyperlink r:id="rId65" w:history="1">
              <w:r>
                <w:rPr>
                  <w:color w:val="0000FF"/>
                </w:rPr>
                <w:t>N 1217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3CE3" w:rsidRDefault="00A43C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66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ind w:firstLine="540"/>
        <w:jc w:val="both"/>
      </w:pPr>
      <w:r>
        <w:t xml:space="preserve">1. Настоящие Правила устанавливают порядок использования каталога товаров, работ, услуг для обеспечения государственных и муниципальных нужд (далее - каталог) участниками контрактной системы в сфере закупок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2. Каталог используется заказчиками в целях: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а) обеспечения применения информации о товарах, работах, услугах, в том числе </w:t>
      </w:r>
      <w:proofErr w:type="gramStart"/>
      <w:r>
        <w:t>в</w:t>
      </w:r>
      <w:proofErr w:type="gramEnd"/>
      <w:r>
        <w:t>: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>извещении</w:t>
      </w:r>
      <w:proofErr w:type="gramEnd"/>
      <w:r>
        <w:t xml:space="preserve"> об осуществлении закупки;</w:t>
      </w:r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>приглашении</w:t>
      </w:r>
      <w:proofErr w:type="gramEnd"/>
      <w:r>
        <w:t xml:space="preserve"> принять участие в определении поставщика (подрядчика, исполнителя), осуществляемом закрытым способом (далее - приглашение);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документации о закупке;</w:t>
      </w:r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>контракте</w:t>
      </w:r>
      <w:proofErr w:type="gramEnd"/>
      <w:r>
        <w:t>;</w:t>
      </w:r>
    </w:p>
    <w:p w:rsidR="00A43CE3" w:rsidRDefault="00A43CE3">
      <w:pPr>
        <w:pStyle w:val="ConsPlusNormal"/>
        <w:spacing w:before="220"/>
        <w:ind w:firstLine="540"/>
        <w:jc w:val="both"/>
      </w:pPr>
      <w:proofErr w:type="gramStart"/>
      <w:r>
        <w:t>реестре</w:t>
      </w:r>
      <w:proofErr w:type="gramEnd"/>
      <w:r>
        <w:t xml:space="preserve"> контрактов, заключенных заказчиками;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абзацы десятый - одиннадцатый утратили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б) описания объектов закупки, которое включается в план-график закупок, извещение об осуществлении закупки, приглашение и документацию о закупке;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Заказчики вправе применять информацию, которая включена в позицию каталога, с даты ее включения в каталог независимо от даты обязательного ее применения в соответствии с </w:t>
      </w:r>
      <w:hyperlink w:anchor="P119" w:history="1">
        <w:r>
          <w:rPr>
            <w:color w:val="0000FF"/>
          </w:rPr>
          <w:t>пунктом 18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</w:t>
      </w:r>
      <w:proofErr w:type="gramEnd"/>
      <w:r>
        <w:t xml:space="preserve"> </w:t>
      </w:r>
      <w:proofErr w:type="gramStart"/>
      <w:r>
        <w:t xml:space="preserve">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</w:t>
      </w:r>
      <w:r>
        <w:lastRenderedPageBreak/>
        <w:t>муниципальных нужд".</w:t>
      </w:r>
      <w:proofErr w:type="gramEnd"/>
    </w:p>
    <w:p w:rsidR="00A43CE3" w:rsidRDefault="00A43CE3">
      <w:pPr>
        <w:pStyle w:val="ConsPlusNormal"/>
        <w:jc w:val="both"/>
      </w:pPr>
      <w:r>
        <w:t xml:space="preserve">(п. 3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обязаны применять информацию, включенную в позицию каталога в соответствии с </w:t>
      </w:r>
      <w:hyperlink w:anchor="P7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77" w:history="1">
        <w:r>
          <w:rPr>
            <w:color w:val="0000FF"/>
          </w:rPr>
          <w:t>"г"</w:t>
        </w:r>
      </w:hyperlink>
      <w:r>
        <w:t xml:space="preserve"> и </w:t>
      </w:r>
      <w:hyperlink w:anchor="P83" w:history="1">
        <w:r>
          <w:rPr>
            <w:color w:val="0000FF"/>
          </w:rPr>
          <w:t>"е"</w:t>
        </w:r>
      </w:hyperlink>
      <w:r>
        <w:t xml:space="preserve"> - </w:t>
      </w:r>
      <w:hyperlink w:anchor="P87" w:history="1">
        <w:r>
          <w:rPr>
            <w:color w:val="0000FF"/>
          </w:rPr>
          <w:t>"з" пункта 10</w:t>
        </w:r>
      </w:hyperlink>
      <w:r>
        <w:t xml:space="preserve">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"Об утверждении Правил формирования и ведения в единой</w:t>
      </w:r>
      <w:proofErr w:type="gramEnd"/>
      <w:r>
        <w:t xml:space="preserve">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нужд", с указанной в ней даты начала обязательного применения. При этом заказчик обязан при осуществлении закупки использовать информацию, включенную в соответствующую позицию, в том числе указывать согласно такой позиции следующую информацию:</w:t>
      </w:r>
    </w:p>
    <w:p w:rsidR="00A43CE3" w:rsidRDefault="00A43CE3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3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4" w:history="1">
        <w:r>
          <w:rPr>
            <w:color w:val="0000FF"/>
          </w:rPr>
          <w:t>N 1906</w:t>
        </w:r>
      </w:hyperlink>
      <w:r>
        <w:t>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а) наименование товара, работы, услуги;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б) единицы измерения количества товара, объема выполняемой работы, оказываемой услуги (при наличии);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в) описание товара, работы, услуги (при наличии такого описания в позиции).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22" w:name="P163"/>
      <w:bookmarkEnd w:id="22"/>
      <w:r>
        <w:t xml:space="preserve">5. </w:t>
      </w:r>
      <w:proofErr w:type="gramStart"/>
      <w:r>
        <w:t xml:space="preserve">Заказчик вправе, за исключением случаев, если иное не предусмотрено особенностями описания отдельных видов объектов закупок, установленными Правительством Российской Федерации в соответствии с </w:t>
      </w:r>
      <w:hyperlink r:id="rId76" w:history="1">
        <w:r>
          <w:rPr>
            <w:color w:val="0000FF"/>
          </w:rPr>
          <w:t>частью 5 статьи 33</w:t>
        </w:r>
      </w:hyperlink>
      <w:r>
        <w:t xml:space="preserve"> Федерального закона,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</w:t>
      </w:r>
      <w:proofErr w:type="gramEnd"/>
      <w:r>
        <w:t xml:space="preserve"> положениями </w:t>
      </w:r>
      <w:hyperlink r:id="rId77" w:history="1">
        <w:r>
          <w:rPr>
            <w:color w:val="0000FF"/>
          </w:rPr>
          <w:t>статьи 33</w:t>
        </w:r>
      </w:hyperlink>
      <w:r>
        <w:t xml:space="preserve"> Федерального закона, которые не предусмотрены в позиции каталога.</w:t>
      </w:r>
    </w:p>
    <w:p w:rsidR="00A43CE3" w:rsidRDefault="00A43CE3">
      <w:pPr>
        <w:pStyle w:val="ConsPlusNormal"/>
        <w:jc w:val="both"/>
      </w:pPr>
      <w:r>
        <w:t xml:space="preserve">(в ред. Постановлений Правительства РФ от 06.10.2017 </w:t>
      </w:r>
      <w:hyperlink r:id="rId78" w:history="1">
        <w:r>
          <w:rPr>
            <w:color w:val="0000FF"/>
          </w:rPr>
          <w:t>N 1217</w:t>
        </w:r>
      </w:hyperlink>
      <w:r>
        <w:t xml:space="preserve">, от 27.12.2019 </w:t>
      </w:r>
      <w:hyperlink r:id="rId79" w:history="1">
        <w:r>
          <w:rPr>
            <w:color w:val="0000FF"/>
          </w:rPr>
          <w:t>N 1906</w:t>
        </w:r>
      </w:hyperlink>
      <w:r>
        <w:t>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23" w:name="P165"/>
      <w:bookmarkEnd w:id="23"/>
      <w:r>
        <w:t xml:space="preserve">6. В случае предоставления дополнительной информации, предусмотренной </w:t>
      </w:r>
      <w:hyperlink w:anchor="P163" w:history="1">
        <w:r>
          <w:rPr>
            <w:color w:val="0000FF"/>
          </w:rPr>
          <w:t>пунктом 5</w:t>
        </w:r>
      </w:hyperlink>
      <w:r>
        <w:t xml:space="preserve"> настоящих Правил, заказчик обязан включить в описание товара, работы, услуги обоснование необходимости использования такой информации (при наличии описания товара, работы, услуги в позиции каталога).</w:t>
      </w:r>
    </w:p>
    <w:p w:rsidR="00A43CE3" w:rsidRDefault="00A43C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43CE3" w:rsidRDefault="00A43CE3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 xml:space="preserve">7. 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</w:t>
      </w:r>
      <w:hyperlink r:id="rId81" w:history="1">
        <w:r>
          <w:rPr>
            <w:color w:val="0000FF"/>
          </w:rPr>
          <w:t>статьи 33</w:t>
        </w:r>
      </w:hyperlink>
      <w:r>
        <w:t xml:space="preserve"> Федерального закона.</w:t>
      </w:r>
    </w:p>
    <w:p w:rsidR="00A43CE3" w:rsidRDefault="00A43CE3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</w:t>
      </w:r>
      <w:hyperlink r:id="rId83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настоящих Правил в отношении каждого такого товара, работы услуги, на которые в каталоге имеется подлежащая применению позиция.</w:t>
      </w:r>
      <w:proofErr w:type="gramEnd"/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9. В случае размещения извещения об осуществлении закупки, направления приглашения </w:t>
      </w:r>
      <w:r>
        <w:lastRenderedPageBreak/>
        <w:t xml:space="preserve">принять участие в определении поставщика (подрядчика, исполнителя), а также заключения контракта с единственным поставщиком (подрядчиком, исполнителем) до наступления </w:t>
      </w:r>
      <w:proofErr w:type="gramStart"/>
      <w:r>
        <w:t>даты начала обязательного применения соответствующей позиции каталога</w:t>
      </w:r>
      <w:proofErr w:type="gramEnd"/>
      <w:r>
        <w:t xml:space="preserve"> заказчик до завершения закупки вправе руководствоваться </w:t>
      </w:r>
      <w:hyperlink w:anchor="P167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A43CE3" w:rsidRDefault="00A43C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1217.</w:t>
      </w:r>
    </w:p>
    <w:p w:rsidR="00A43CE3" w:rsidRDefault="00A43CE3">
      <w:pPr>
        <w:pStyle w:val="ConsPlusNormal"/>
        <w:spacing w:before="220"/>
        <w:ind w:firstLine="540"/>
        <w:jc w:val="both"/>
      </w:pPr>
      <w:r>
        <w:t>12. Иными участниками контрактной системы каталог используется в целях обеспечения единообразного указания информации о товарах, работах, услугах.</w:t>
      </w:r>
    </w:p>
    <w:p w:rsidR="00A43CE3" w:rsidRDefault="00A43CE3">
      <w:pPr>
        <w:pStyle w:val="ConsPlusNormal"/>
        <w:jc w:val="both"/>
      </w:pPr>
      <w:r>
        <w:t xml:space="preserve">(п. 12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1217)</w:t>
      </w: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jc w:val="both"/>
      </w:pPr>
    </w:p>
    <w:p w:rsidR="00A43CE3" w:rsidRDefault="00A43C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70EE" w:rsidRDefault="00FD70EE">
      <w:bookmarkStart w:id="25" w:name="_GoBack"/>
      <w:bookmarkEnd w:id="25"/>
    </w:p>
    <w:sectPr w:rsidR="00FD70EE" w:rsidSect="000B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E3"/>
    <w:rsid w:val="00A43CE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3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3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3F4F8DB8F7779DC3E762DA9A19F4FDBC0489E05D883C853266734623DA5A58E0F65FDBCB7FA88DA860E0A1Eb3HBN" TargetMode="External"/><Relationship Id="rId18" Type="http://schemas.openxmlformats.org/officeDocument/2006/relationships/hyperlink" Target="consultantplus://offline/ref=53F4F8DB8F7779DC3E762DA9A19F4FDBC74F9505D18F95592E3E38603AAAFA8B0874FDBFBFE488D29B075E4D7FDD4F57BC980E678583BD8CbDHBN" TargetMode="External"/><Relationship Id="rId26" Type="http://schemas.openxmlformats.org/officeDocument/2006/relationships/hyperlink" Target="consultantplus://offline/ref=53F4F8DB8F7779DC3E762DA9A19F4FDBC64C9E02DB8195592E3E38603AAAFA8B0874FDBFBFE488D998075E4D7FDD4F57BC980E678583BD8CbDHBN" TargetMode="External"/><Relationship Id="rId39" Type="http://schemas.openxmlformats.org/officeDocument/2006/relationships/hyperlink" Target="consultantplus://offline/ref=53F4F8DB8F7779DC3E762DA9A19F4FDBC64C9E02DB8195592E3E38603AAAFA8B0874FDBFBFE488D890075E4D7FDD4F57BC980E678583BD8CbDHBN" TargetMode="External"/><Relationship Id="rId21" Type="http://schemas.openxmlformats.org/officeDocument/2006/relationships/hyperlink" Target="consultantplus://offline/ref=53F4F8DB8F7779DC3E762DA9A19F4FDBC64C9E02DB8195592E3E38603AAAFA8B0874FDBFBFE488DA9B075E4D7FDD4F57BC980E678583BD8CbDHBN" TargetMode="External"/><Relationship Id="rId34" Type="http://schemas.openxmlformats.org/officeDocument/2006/relationships/hyperlink" Target="consultantplus://offline/ref=53F4F8DB8F7779DC3E762DA9A19F4FDBC64C9E02DB8195592E3E38603AAAFA8B0874FDBFBFE488D89A075E4D7FDD4F57BC980E678583BD8CbDHBN" TargetMode="External"/><Relationship Id="rId42" Type="http://schemas.openxmlformats.org/officeDocument/2006/relationships/hyperlink" Target="consultantplus://offline/ref=53F4F8DB8F7779DC3E762DA9A19F4FDBC74B9303DC8195592E3E38603AAAFA8B1A74A5B3BDEC96DB9912081C39b8H8N" TargetMode="External"/><Relationship Id="rId47" Type="http://schemas.openxmlformats.org/officeDocument/2006/relationships/hyperlink" Target="consultantplus://offline/ref=53F4F8DB8F7779DC3E762DA9A19F4FDBC64C9E02DB8195592E3E38603AAAFA8B0874FDBFBFE488DF98075E4D7FDD4F57BC980E678583BD8CbDHBN" TargetMode="External"/><Relationship Id="rId50" Type="http://schemas.openxmlformats.org/officeDocument/2006/relationships/hyperlink" Target="consultantplus://offline/ref=53F4F8DB8F7779DC3E762DA9A19F4FDBC74F9706DB8D95592E3E38603AAAFA8B1A74A5B3BDEC96DB9912081C39b8H8N" TargetMode="External"/><Relationship Id="rId55" Type="http://schemas.openxmlformats.org/officeDocument/2006/relationships/hyperlink" Target="consultantplus://offline/ref=53F4F8DB8F7779DC3E762DA9A19F4FDBC6429202D08F95592E3E38603AAAFA8B0874FDBFBFE488DA9F075E4D7FDD4F57BC980E678583BD8CbDHBN" TargetMode="External"/><Relationship Id="rId63" Type="http://schemas.openxmlformats.org/officeDocument/2006/relationships/hyperlink" Target="consultantplus://offline/ref=53F4F8DB8F7779DC3E762DA9A19F4FDBC642920CD98B95592E3E38603AAAFA8B0874FDBFBFE488DC9E075E4D7FDD4F57BC980E678583BD8CbDHBN" TargetMode="External"/><Relationship Id="rId68" Type="http://schemas.openxmlformats.org/officeDocument/2006/relationships/hyperlink" Target="consultantplus://offline/ref=53F4F8DB8F7779DC3E762DA9A19F4FDBC64C9E02DB8195592E3E38603AAAFA8B0874FDBFBFE488DE9E075E4D7FDD4F57BC980E678583BD8CbDHBN" TargetMode="External"/><Relationship Id="rId76" Type="http://schemas.openxmlformats.org/officeDocument/2006/relationships/hyperlink" Target="consultantplus://offline/ref=53F4F8DB8F7779DC3E762DA9A19F4FDBC74F9506D18895592E3E38603AAAFA8B0874FDBFBFE48BD290075E4D7FDD4F57BC980E678583BD8CbDHBN" TargetMode="External"/><Relationship Id="rId84" Type="http://schemas.openxmlformats.org/officeDocument/2006/relationships/hyperlink" Target="consultantplus://offline/ref=53F4F8DB8F7779DC3E762DA9A19F4FDBC74F9505D18F95592E3E38603AAAFA8B0874FDBFBFE489DB9C075E4D7FDD4F57BC980E678583BD8CbDHBN" TargetMode="External"/><Relationship Id="rId7" Type="http://schemas.openxmlformats.org/officeDocument/2006/relationships/hyperlink" Target="consultantplus://offline/ref=53F4F8DB8F7779DC3E762DA9A19F4FDBC64C9E02DB8195592E3E38603AAAFA8B0874FDBFBFE488DB9D075E4D7FDD4F57BC980E678583BD8CbDHBN" TargetMode="External"/><Relationship Id="rId71" Type="http://schemas.openxmlformats.org/officeDocument/2006/relationships/hyperlink" Target="consultantplus://offline/ref=53F4F8DB8F7779DC3E762DA9A19F4FDBC64C9E02DB8195592E3E38603AAAFA8B0874FDBFBFE488DE90075E4D7FDD4F57BC980E678583BD8CbDHB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F4F8DB8F7779DC3E762DA9A19F4FDBC64C9E02DB8195592E3E38603AAAFA8B0874FDBFBFE488DA99075E4D7FDD4F57BC980E678583BD8CbDHBN" TargetMode="External"/><Relationship Id="rId29" Type="http://schemas.openxmlformats.org/officeDocument/2006/relationships/hyperlink" Target="consultantplus://offline/ref=53F4F8DB8F7779DC3E762DA9A19F4FDBC64C9E02DB8195592E3E38603AAAFA8B0874FDBFBFE488D99D075E4D7FDD4F57BC980E678583BD8CbDHBN" TargetMode="External"/><Relationship Id="rId11" Type="http://schemas.openxmlformats.org/officeDocument/2006/relationships/hyperlink" Target="consultantplus://offline/ref=53F4F8DB8F7779DC3E762DA9A19F4FDBC7499E01DA8E95592E3E38603AAAFA8B0874FDBFBFE488D991075E4D7FDD4F57BC980E678583BD8CbDHBN" TargetMode="External"/><Relationship Id="rId24" Type="http://schemas.openxmlformats.org/officeDocument/2006/relationships/hyperlink" Target="consultantplus://offline/ref=53F4F8DB8F7779DC3E762DA9A19F4FDBC64C9E02DB8195592E3E38603AAAFA8B0874FDBFBFE488DA90075E4D7FDD4F57BC980E678583BD8CbDHBN" TargetMode="External"/><Relationship Id="rId32" Type="http://schemas.openxmlformats.org/officeDocument/2006/relationships/hyperlink" Target="consultantplus://offline/ref=53F4F8DB8F7779DC3E762DA9A19F4FDBC64C9E02DB8195592E3E38603AAAFA8B0874FDBFBFE488D991075E4D7FDD4F57BC980E678583BD8CbDHBN" TargetMode="External"/><Relationship Id="rId37" Type="http://schemas.openxmlformats.org/officeDocument/2006/relationships/hyperlink" Target="consultantplus://offline/ref=53F4F8DB8F7779DC3E762DA9A19F4FDBC64C9E02DB8195592E3E38603AAAFA8B0874FDBFBFE488D89C075E4D7FDD4F57BC980E678583BD8CbDHBN" TargetMode="External"/><Relationship Id="rId40" Type="http://schemas.openxmlformats.org/officeDocument/2006/relationships/hyperlink" Target="consultantplus://offline/ref=53F4F8DB8F7779DC3E762DA9A19F4FDBC74B9303DC8195592E3E38603AAAFA8B1A74A5B3BDEC96DB9912081C39b8H8N" TargetMode="External"/><Relationship Id="rId45" Type="http://schemas.openxmlformats.org/officeDocument/2006/relationships/hyperlink" Target="consultantplus://offline/ref=53F4F8DB8F7779DC3E762DA9A19F4FDBC6429202D08F95592E3E38603AAAFA8B0874FDBFBFE488DA9A075E4D7FDD4F57BC980E678583BD8CbDHBN" TargetMode="External"/><Relationship Id="rId53" Type="http://schemas.openxmlformats.org/officeDocument/2006/relationships/hyperlink" Target="consultantplus://offline/ref=53F4F8DB8F7779DC3E762DA9A19F4FDBC6429202D08F95592E3E38603AAAFA8B0874FDBFBFE488DA9D075E4D7FDD4F57BC980E678583BD8CbDHBN" TargetMode="External"/><Relationship Id="rId58" Type="http://schemas.openxmlformats.org/officeDocument/2006/relationships/hyperlink" Target="consultantplus://offline/ref=53F4F8DB8F7779DC3E762DA9A19F4FDBC6429202D08F95592E3E38603AAAFA8B0874FDBFBFE488DA91075E4D7FDD4F57BC980E678583BD8CbDHBN" TargetMode="External"/><Relationship Id="rId66" Type="http://schemas.openxmlformats.org/officeDocument/2006/relationships/hyperlink" Target="consultantplus://offline/ref=53F4F8DB8F7779DC3E762DA9A19F4FDBC74F9505D18F95592E3E38603AAAFA8B0874FDBFBFE488D29E075E4D7FDD4F57BC980E678583BD8CbDHBN" TargetMode="External"/><Relationship Id="rId74" Type="http://schemas.openxmlformats.org/officeDocument/2006/relationships/hyperlink" Target="consultantplus://offline/ref=53F4F8DB8F7779DC3E762DA9A19F4FDBC74F9505D18F95592E3E38603AAAFA8B0874FDBFBFE488D290075E4D7FDD4F57BC980E678583BD8CbDHBN" TargetMode="External"/><Relationship Id="rId79" Type="http://schemas.openxmlformats.org/officeDocument/2006/relationships/hyperlink" Target="consultantplus://offline/ref=53F4F8DB8F7779DC3E762DA9A19F4FDBC74F9505D18F95592E3E38603AAAFA8B0874FDBFBFE488D291075E4D7FDD4F57BC980E678583BD8CbDHBN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3F4F8DB8F7779DC3E762DA9A19F4FDBC74F9506D18895592E3E38603AAAFA8B0874FDBFBFE48BD39E075E4D7FDD4F57BC980E678583BD8CbDHBN" TargetMode="External"/><Relationship Id="rId82" Type="http://schemas.openxmlformats.org/officeDocument/2006/relationships/hyperlink" Target="consultantplus://offline/ref=53F4F8DB8F7779DC3E762DA9A19F4FDBC74F9505D18F95592E3E38603AAAFA8B0874FDBFBFE489DB9B075E4D7FDD4F57BC980E678583BD8CbDHBN" TargetMode="External"/><Relationship Id="rId19" Type="http://schemas.openxmlformats.org/officeDocument/2006/relationships/hyperlink" Target="consultantplus://offline/ref=53F4F8DB8F7779DC3E762DA9A19F4FDBC748960CDE8E95592E3E38603AAAFA8B1A74A5B3BDEC96DB9912081C39b8H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F4F8DB8F7779DC3E762DA9A19F4FDBC74F9505D18F95592E3E38603AAAFA8B0874FDBFBFE488D29A075E4D7FDD4F57BC980E678583BD8CbDHBN" TargetMode="External"/><Relationship Id="rId14" Type="http://schemas.openxmlformats.org/officeDocument/2006/relationships/hyperlink" Target="consultantplus://offline/ref=53F4F8DB8F7779DC3E762DA9A19F4FDBC54D9E00DA8D95592E3E38603AAAFA8B0874FDBFBFE489DE91075E4D7FDD4F57BC980E678583BD8CbDHBN" TargetMode="External"/><Relationship Id="rId22" Type="http://schemas.openxmlformats.org/officeDocument/2006/relationships/hyperlink" Target="consultantplus://offline/ref=53F4F8DB8F7779DC3E762DA9A19F4FDBC64A9200DC8995592E3E38603AAAFA8B0874FDBFBFE488DC9E075E4D7FDD4F57BC980E678583BD8CbDHBN" TargetMode="External"/><Relationship Id="rId27" Type="http://schemas.openxmlformats.org/officeDocument/2006/relationships/hyperlink" Target="consultantplus://offline/ref=53F4F8DB8F7779DC3E762DA9A19F4FDBC64C9E02DB8195592E3E38603AAAFA8B0874FDBFBFE488D99B075E4D7FDD4F57BC980E678583BD8CbDHBN" TargetMode="External"/><Relationship Id="rId30" Type="http://schemas.openxmlformats.org/officeDocument/2006/relationships/hyperlink" Target="consultantplus://offline/ref=53F4F8DB8F7779DC3E762DA9A19F4FDBC64C9E02DB8195592E3E38603AAAFA8B0874FDBFBFE488D99E075E4D7FDD4F57BC980E678583BD8CbDHBN" TargetMode="External"/><Relationship Id="rId35" Type="http://schemas.openxmlformats.org/officeDocument/2006/relationships/hyperlink" Target="consultantplus://offline/ref=53F4F8DB8F7779DC3E762DA9A19F4FDBC64C9E02DB8195592E3E38603AAAFA8B0874FDBFBFE488D89B075E4D7FDD4F57BC980E678583BD8CbDHBN" TargetMode="External"/><Relationship Id="rId43" Type="http://schemas.openxmlformats.org/officeDocument/2006/relationships/hyperlink" Target="consultantplus://offline/ref=53F4F8DB8F7779DC3E762DA9A19F4FDBC74B9303DC8195592E3E38603AAAFA8B1A74A5B3BDEC96DB9912081C39b8H8N" TargetMode="External"/><Relationship Id="rId48" Type="http://schemas.openxmlformats.org/officeDocument/2006/relationships/hyperlink" Target="consultantplus://offline/ref=53F4F8DB8F7779DC3E762DA9A19F4FDBC74F9506D18895592E3E38603AAAFA8B0874FDBFBFE489DC9B075E4D7FDD4F57BC980E678583BD8CbDHBN" TargetMode="External"/><Relationship Id="rId56" Type="http://schemas.openxmlformats.org/officeDocument/2006/relationships/hyperlink" Target="consultantplus://offline/ref=53F4F8DB8F7779DC3E762DA9A19F4FDBC74F9506D18895592E3E38603AAAFA8B1A74A5B3BDEC96DB9912081C39b8H8N" TargetMode="External"/><Relationship Id="rId64" Type="http://schemas.openxmlformats.org/officeDocument/2006/relationships/hyperlink" Target="consultantplus://offline/ref=53F4F8DB8F7779DC3E762DA9A19F4FDBC74F9505D18F95592E3E38603AAAFA8B0874FDBFBFE488DB91075E4D7FDD4F57BC980E678583BD8CbDHBN" TargetMode="External"/><Relationship Id="rId69" Type="http://schemas.openxmlformats.org/officeDocument/2006/relationships/hyperlink" Target="consultantplus://offline/ref=53F4F8DB8F7779DC3E762DA9A19F4FDBC74F9505D18F95592E3E38603AAAFA8B0874FDBFBFE488D29F075E4D7FDD4F57BC980E678583BD8CbDHBN" TargetMode="External"/><Relationship Id="rId77" Type="http://schemas.openxmlformats.org/officeDocument/2006/relationships/hyperlink" Target="consultantplus://offline/ref=53F4F8DB8F7779DC3E762DA9A19F4FDBC74F9506D18895592E3E38603AAAFA8B0874FDBFBFE48BD39E075E4D7FDD4F57BC980E678583BD8CbDHBN" TargetMode="External"/><Relationship Id="rId8" Type="http://schemas.openxmlformats.org/officeDocument/2006/relationships/hyperlink" Target="consultantplus://offline/ref=53F4F8DB8F7779DC3E762DA9A19F4FDBC6429202D08F95592E3E38603AAAFA8B0874FDBFBFE488DB9D075E4D7FDD4F57BC980E678583BD8CbDHBN" TargetMode="External"/><Relationship Id="rId51" Type="http://schemas.openxmlformats.org/officeDocument/2006/relationships/hyperlink" Target="consultantplus://offline/ref=53F4F8DB8F7779DC3E762DA9A19F4FDBC64C9E02DB8195592E3E38603AAAFA8B0874FDBFBFE488DF99075E4D7FDD4F57BC980E678583BD8CbDHBN" TargetMode="External"/><Relationship Id="rId72" Type="http://schemas.openxmlformats.org/officeDocument/2006/relationships/hyperlink" Target="consultantplus://offline/ref=53F4F8DB8F7779DC3E762DA9A19F4FDBC64C9E02DB8195592E3E38603AAAFA8B0874FDBFBFE488DE91075E4D7FDD4F57BC980E678583BD8CbDHBN" TargetMode="External"/><Relationship Id="rId80" Type="http://schemas.openxmlformats.org/officeDocument/2006/relationships/hyperlink" Target="consultantplus://offline/ref=53F4F8DB8F7779DC3E762DA9A19F4FDBC74F9505D18F95592E3E38603AAAFA8B0874FDBFBFE489DB9A075E4D7FDD4F57BC980E678583BD8CbDHBN" TargetMode="External"/><Relationship Id="rId85" Type="http://schemas.openxmlformats.org/officeDocument/2006/relationships/hyperlink" Target="consultantplus://offline/ref=53F4F8DB8F7779DC3E762DA9A19F4FDBC64C9E02DB8195592E3E38603AAAFA8B0874FDBFBFE488DD9D075E4D7FDD4F57BC980E678583BD8CbDHB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F4F8DB8F7779DC3E762DA9A19F4FDBC043900DDC83C853266734623DA5A58E0F65FDBCB7FA88DA860E0A1Eb3HBN" TargetMode="External"/><Relationship Id="rId17" Type="http://schemas.openxmlformats.org/officeDocument/2006/relationships/hyperlink" Target="consultantplus://offline/ref=53F4F8DB8F7779DC3E762DA9A19F4FDBC6429202D08F95592E3E38603AAAFA8B0874FDBFBFE488DB9D075E4D7FDD4F57BC980E678583BD8CbDHBN" TargetMode="External"/><Relationship Id="rId25" Type="http://schemas.openxmlformats.org/officeDocument/2006/relationships/hyperlink" Target="consultantplus://offline/ref=53F4F8DB8F7779DC3E762DA9A19F4FDBC6429202D08F95592E3E38603AAAFA8B0874FDBFBFE488DB91075E4D7FDD4F57BC980E678583BD8CbDHBN" TargetMode="External"/><Relationship Id="rId33" Type="http://schemas.openxmlformats.org/officeDocument/2006/relationships/hyperlink" Target="consultantplus://offline/ref=53F4F8DB8F7779DC3E762DA9A19F4FDBC64C9E02DB8195592E3E38603AAAFA8B0874FDBFBFE488D899075E4D7FDD4F57BC980E678583BD8CbDHBN" TargetMode="External"/><Relationship Id="rId38" Type="http://schemas.openxmlformats.org/officeDocument/2006/relationships/hyperlink" Target="consultantplus://offline/ref=53F4F8DB8F7779DC3E762DA9A19F4FDBC74F9506D18895592E3E38603AAAFA8B0874FDBFBFE48BD39E075E4D7FDD4F57BC980E678583BD8CbDHBN" TargetMode="External"/><Relationship Id="rId46" Type="http://schemas.openxmlformats.org/officeDocument/2006/relationships/hyperlink" Target="consultantplus://offline/ref=53F4F8DB8F7779DC3E762DA9A19F4FDBC74F9506D18895592E3E38603AAAFA8B0874FDBFBFE489DC9B075E4D7FDD4F57BC980E678583BD8CbDHBN" TargetMode="External"/><Relationship Id="rId59" Type="http://schemas.openxmlformats.org/officeDocument/2006/relationships/hyperlink" Target="consultantplus://offline/ref=53F4F8DB8F7779DC3E762DA9A19F4FDBC64C9E02DB8195592E3E38603AAAFA8B0874FDBFBFE488DE99075E4D7FDD4F57BC980E678583BD8CbDHBN" TargetMode="External"/><Relationship Id="rId67" Type="http://schemas.openxmlformats.org/officeDocument/2006/relationships/hyperlink" Target="consultantplus://offline/ref=53F4F8DB8F7779DC3E762DA9A19F4FDBC74F9506D18895592E3E38603AAAFA8B0874FDBFBFE48ADD9A075E4D7FDD4F57BC980E678583BD8CbDHBN" TargetMode="External"/><Relationship Id="rId20" Type="http://schemas.openxmlformats.org/officeDocument/2006/relationships/hyperlink" Target="consultantplus://offline/ref=53F4F8DB8F7779DC3E762DA9A19F4FDBC64C9E02DB8195592E3E38603AAAFA8B0874FDBFBFE488DA9A075E4D7FDD4F57BC980E678583BD8CbDHBN" TargetMode="External"/><Relationship Id="rId41" Type="http://schemas.openxmlformats.org/officeDocument/2006/relationships/hyperlink" Target="consultantplus://offline/ref=53F4F8DB8F7779DC3E762DA9A19F4FDBC74B9303DC8195592E3E38603AAAFA8B1A74A5B3BDEC96DB9912081C39b8H8N" TargetMode="External"/><Relationship Id="rId54" Type="http://schemas.openxmlformats.org/officeDocument/2006/relationships/hyperlink" Target="consultantplus://offline/ref=53F4F8DB8F7779DC3E762DA9A19F4FDBC64C9E02DB8195592E3E38603AAAFA8B0874FDBFBFE488DF9E075E4D7FDD4F57BC980E678583BD8CbDHBN" TargetMode="External"/><Relationship Id="rId62" Type="http://schemas.openxmlformats.org/officeDocument/2006/relationships/hyperlink" Target="consultantplus://offline/ref=53F4F8DB8F7779DC3E762DA9A19F4FDBC64C9E02DB8195592E3E38603AAAFA8B0874FDBFBFE488DE9B075E4D7FDD4F57BC980E678583BD8CbDHBN" TargetMode="External"/><Relationship Id="rId70" Type="http://schemas.openxmlformats.org/officeDocument/2006/relationships/hyperlink" Target="consultantplus://offline/ref=53F4F8DB8F7779DC3E762DA9A19F4FDBC74F9505D18F95592E3E38603AAAFA8B0874FDBFBFE488D29F075E4D7FDD4F57BC980E678583BD8CbDHBN" TargetMode="External"/><Relationship Id="rId75" Type="http://schemas.openxmlformats.org/officeDocument/2006/relationships/hyperlink" Target="consultantplus://offline/ref=53F4F8DB8F7779DC3E762DA9A19F4FDBC64C9E02DB8195592E3E38603AAAFA8B0874FDBFBFE488DD9B075E4D7FDD4F57BC980E678583BD8CbDHBN" TargetMode="External"/><Relationship Id="rId83" Type="http://schemas.openxmlformats.org/officeDocument/2006/relationships/hyperlink" Target="consultantplus://offline/ref=53F4F8DB8F7779DC3E762DA9A19F4FDBC748960CDE8E95592E3E38603AAAFA8B1A74A5B3BDEC96DB9912081C39b8H8N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F4F8DB8F7779DC3E762DA9A19F4FDBC7499E01DA8E95592E3E38603AAAFA8B0874FDBFBFE488D991075E4D7FDD4F57BC980E678583BD8CbDHBN" TargetMode="External"/><Relationship Id="rId15" Type="http://schemas.openxmlformats.org/officeDocument/2006/relationships/hyperlink" Target="consultantplus://offline/ref=53F4F8DB8F7779DC3E762DA9A19F4FDBC64B9007DC8C95592E3E38603AAAFA8B0874FDBFBFE488D39C075E4D7FDD4F57BC980E678583BD8CbDHBN" TargetMode="External"/><Relationship Id="rId23" Type="http://schemas.openxmlformats.org/officeDocument/2006/relationships/hyperlink" Target="consultantplus://offline/ref=53F4F8DB8F7779DC3E762DA9A19F4FDBC64C9E02DB8195592E3E38603AAAFA8B0874FDBFBFE488DA9E075E4D7FDD4F57BC980E678583BD8CbDHBN" TargetMode="External"/><Relationship Id="rId28" Type="http://schemas.openxmlformats.org/officeDocument/2006/relationships/hyperlink" Target="consultantplus://offline/ref=53F4F8DB8F7779DC3E762DA9A19F4FDBC74B9303DC8195592E3E38603AAAFA8B1A74A5B3BDEC96DB9912081C39b8H8N" TargetMode="External"/><Relationship Id="rId36" Type="http://schemas.openxmlformats.org/officeDocument/2006/relationships/hyperlink" Target="consultantplus://offline/ref=53F4F8DB8F7779DC3E762DA9A19F4FDBC748960CDE8E95592E3E38603AAAFA8B1A74A5B3BDEC96DB9912081C39b8H8N" TargetMode="External"/><Relationship Id="rId49" Type="http://schemas.openxmlformats.org/officeDocument/2006/relationships/hyperlink" Target="consultantplus://offline/ref=53F4F8DB8F7779DC3E762DA9A19F4FDBC6429202D08F95592E3E38603AAAFA8B0874FDBFBFE488DA9C075E4D7FDD4F57BC980E678583BD8CbDHBN" TargetMode="External"/><Relationship Id="rId57" Type="http://schemas.openxmlformats.org/officeDocument/2006/relationships/hyperlink" Target="consultantplus://offline/ref=53F4F8DB8F7779DC3E762DA9A19F4FDBC64C9E02DB8195592E3E38603AAAFA8B0874FDBFBFE488DF90075E4D7FDD4F57BC980E678583BD8CbDHBN" TargetMode="External"/><Relationship Id="rId10" Type="http://schemas.openxmlformats.org/officeDocument/2006/relationships/hyperlink" Target="consultantplus://offline/ref=53F4F8DB8F7779DC3E762DA9A19F4FDBC74F9506D18895592E3E38603AAAFA8B0874FDBFBFE48ADD9A075E4D7FDD4F57BC980E678583BD8CbDHBN" TargetMode="External"/><Relationship Id="rId31" Type="http://schemas.openxmlformats.org/officeDocument/2006/relationships/hyperlink" Target="consultantplus://offline/ref=53F4F8DB8F7779DC3E762DA9A19F4FDBC64C9E02DB8195592E3E38603AAAFA8B0874FDBFBFE488D990075E4D7FDD4F57BC980E678583BD8CbDHBN" TargetMode="External"/><Relationship Id="rId44" Type="http://schemas.openxmlformats.org/officeDocument/2006/relationships/hyperlink" Target="consultantplus://offline/ref=53F4F8DB8F7779DC3E762DA9A19F4FDBC74B9303DC8195592E3E38603AAAFA8B1A74A5B3BDEC96DB9912081C39b8H8N" TargetMode="External"/><Relationship Id="rId52" Type="http://schemas.openxmlformats.org/officeDocument/2006/relationships/hyperlink" Target="consultantplus://offline/ref=53F4F8DB8F7779DC3E762DA9A19F4FDBC64C9E02DB8195592E3E38603AAAFA8B0874FDBFBFE488DF9B075E4D7FDD4F57BC980E678583BD8CbDHBN" TargetMode="External"/><Relationship Id="rId60" Type="http://schemas.openxmlformats.org/officeDocument/2006/relationships/hyperlink" Target="consultantplus://offline/ref=53F4F8DB8F7779DC3E762DA9A19F4FDBC74F9505D18F95592E3E38603AAAFA8B0874FDBFBFE488D29B075E4D7FDD4F57BC980E678583BD8CbDHBN" TargetMode="External"/><Relationship Id="rId65" Type="http://schemas.openxmlformats.org/officeDocument/2006/relationships/hyperlink" Target="consultantplus://offline/ref=53F4F8DB8F7779DC3E762DA9A19F4FDBC64C9E02DB8195592E3E38603AAAFA8B0874FDBFBFE488DE9C075E4D7FDD4F57BC980E678583BD8CbDHBN" TargetMode="External"/><Relationship Id="rId73" Type="http://schemas.openxmlformats.org/officeDocument/2006/relationships/hyperlink" Target="consultantplus://offline/ref=53F4F8DB8F7779DC3E762DA9A19F4FDBC64C9E02DB8195592E3E38603AAAFA8B0874FDBFBFE488DD9A075E4D7FDD4F57BC980E678583BD8CbDHBN" TargetMode="External"/><Relationship Id="rId78" Type="http://schemas.openxmlformats.org/officeDocument/2006/relationships/hyperlink" Target="consultantplus://offline/ref=53F4F8DB8F7779DC3E762DA9A19F4FDBC64C9E02DB8195592E3E38603AAAFA8B0874FDBFBFE488DD9C075E4D7FDD4F57BC980E678583BD8CbDHBN" TargetMode="External"/><Relationship Id="rId81" Type="http://schemas.openxmlformats.org/officeDocument/2006/relationships/hyperlink" Target="consultantplus://offline/ref=53F4F8DB8F7779DC3E762DA9A19F4FDBC74F9506D18895592E3E38603AAAFA8B0874FDBFBFE48BD39E075E4D7FDD4F57BC980E678583BD8CbDHBN" TargetMode="External"/><Relationship Id="rId86" Type="http://schemas.openxmlformats.org/officeDocument/2006/relationships/hyperlink" Target="consultantplus://offline/ref=53F4F8DB8F7779DC3E762DA9A19F4FDBC64C9E02DB8195592E3E38603AAAFA8B0874FDBFBFE488DD9E075E4D7FDD4F57BC980E678583BD8CbD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2020-01-28T13:07:00Z</dcterms:created>
  <dcterms:modified xsi:type="dcterms:W3CDTF">2020-01-28T13:07:00Z</dcterms:modified>
</cp:coreProperties>
</file>